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34"/>
          <w:szCs w:val="34"/>
        </w:rPr>
      </w:pPr>
      <w:r>
        <w:rPr>
          <w:b w:val="1"/>
          <w:bCs w:val="1"/>
          <w:sz w:val="34"/>
          <w:szCs w:val="34"/>
          <w:rtl w:val="0"/>
          <w:lang w:val="en-US"/>
        </w:rPr>
        <w:t>OLD DALBY VILLAGE HALL</w:t>
      </w:r>
    </w:p>
    <w:p>
      <w:pPr>
        <w:pStyle w:val="Body A"/>
        <w:jc w:val="center"/>
        <w:rPr>
          <w:b w:val="1"/>
          <w:bCs w:val="1"/>
          <w:sz w:val="34"/>
          <w:szCs w:val="34"/>
        </w:rPr>
      </w:pPr>
    </w:p>
    <w:p>
      <w:pPr>
        <w:pStyle w:val="Body A"/>
        <w:jc w:val="center"/>
        <w:rPr>
          <w:b w:val="1"/>
          <w:bCs w:val="1"/>
          <w:sz w:val="34"/>
          <w:szCs w:val="34"/>
        </w:rPr>
      </w:pPr>
      <w:r>
        <w:rPr>
          <w:b w:val="1"/>
          <w:bCs w:val="1"/>
          <w:sz w:val="34"/>
          <w:szCs w:val="34"/>
          <w:rtl w:val="0"/>
          <w:lang w:val="en-US"/>
        </w:rPr>
        <w:t>Annual General Meeting</w:t>
      </w:r>
    </w:p>
    <w:p>
      <w:pPr>
        <w:pStyle w:val="Body A"/>
        <w:jc w:val="center"/>
        <w:rPr>
          <w:b w:val="1"/>
          <w:bCs w:val="1"/>
          <w:sz w:val="34"/>
          <w:szCs w:val="34"/>
        </w:rPr>
      </w:pPr>
    </w:p>
    <w:p>
      <w:pPr>
        <w:pStyle w:val="Body A"/>
        <w:jc w:val="center"/>
        <w:rPr>
          <w:b w:val="1"/>
          <w:bCs w:val="1"/>
          <w:sz w:val="34"/>
          <w:szCs w:val="34"/>
        </w:rPr>
      </w:pPr>
      <w:r>
        <w:rPr>
          <w:b w:val="1"/>
          <w:bCs w:val="1"/>
          <w:sz w:val="34"/>
          <w:szCs w:val="34"/>
          <w:rtl w:val="0"/>
          <w:lang w:val="en-US"/>
        </w:rPr>
        <w:t>TUESDAY, 5th May 2026</w:t>
      </w:r>
    </w:p>
    <w:p>
      <w:pPr>
        <w:pStyle w:val="Body A"/>
        <w:jc w:val="center"/>
        <w:rPr>
          <w:b w:val="1"/>
          <w:bCs w:val="1"/>
          <w:sz w:val="34"/>
          <w:szCs w:val="34"/>
        </w:rPr>
      </w:pPr>
      <w:r>
        <w:rPr>
          <w:b w:val="1"/>
          <w:bCs w:val="1"/>
          <w:sz w:val="34"/>
          <w:szCs w:val="34"/>
          <w:rtl w:val="0"/>
          <w:lang w:val="en-US"/>
        </w:rPr>
        <w:t>6.30pm at Old Dalby Village Hall</w:t>
      </w:r>
    </w:p>
    <w:p>
      <w:pPr>
        <w:pStyle w:val="Body A"/>
        <w:jc w:val="center"/>
        <w:rPr>
          <w:b w:val="1"/>
          <w:bCs w:val="1"/>
          <w:sz w:val="34"/>
          <w:szCs w:val="34"/>
        </w:rPr>
      </w:pPr>
    </w:p>
    <w:p>
      <w:pPr>
        <w:pStyle w:val="Body A"/>
        <w:jc w:val="center"/>
        <w:rPr>
          <w:b w:val="1"/>
          <w:bCs w:val="1"/>
          <w:i w:val="1"/>
          <w:iCs w:val="1"/>
          <w:sz w:val="40"/>
          <w:szCs w:val="40"/>
          <w:u w:val="single"/>
        </w:rPr>
      </w:pPr>
      <w:r>
        <w:rPr>
          <w:b w:val="1"/>
          <w:bCs w:val="1"/>
          <w:sz w:val="34"/>
          <w:szCs w:val="34"/>
          <w:u w:val="single"/>
          <w:rtl w:val="0"/>
          <w:lang w:val="en-US"/>
        </w:rPr>
        <w:t>MINUTES</w:t>
      </w:r>
    </w:p>
    <w:p>
      <w:pPr>
        <w:pStyle w:val="Body A"/>
        <w:rPr>
          <w:rFonts w:ascii="Times New Roman" w:cs="Times New Roman" w:hAnsi="Times New Roman" w:eastAsia="Times New Roman"/>
          <w:sz w:val="26"/>
          <w:szCs w:val="26"/>
        </w:rPr>
      </w:pPr>
    </w:p>
    <w:p>
      <w:pPr>
        <w:pStyle w:val="Body A"/>
        <w:rPr>
          <w:rFonts w:ascii="Helvetica" w:cs="Helvetica" w:hAnsi="Helvetica" w:eastAsia="Helvetica"/>
          <w:sz w:val="24"/>
          <w:szCs w:val="24"/>
          <w14:textOutline w14:w="12700" w14:cap="flat">
            <w14:noFill/>
            <w14:miter w14:lim="400000"/>
          </w14:textOutline>
        </w:rPr>
      </w:pPr>
      <w:r>
        <w:rPr>
          <w:rFonts w:ascii="Helvetica" w:hAnsi="Helvetica"/>
          <w:b w:val="1"/>
          <w:bCs w:val="1"/>
          <w:sz w:val="24"/>
          <w:szCs w:val="24"/>
          <w:rtl w:val="0"/>
          <w:lang w:val="en-US"/>
        </w:rPr>
        <w:t xml:space="preserve">Present; </w:t>
      </w:r>
      <w:r>
        <w:rPr>
          <w:rFonts w:ascii="Helvetica" w:hAnsi="Helvetica"/>
          <w:sz w:val="24"/>
          <w:szCs w:val="24"/>
          <w:rtl w:val="0"/>
          <w:lang w:val="en-US"/>
          <w14:textOutline w14:w="12700" w14:cap="flat">
            <w14:noFill/>
            <w14:miter w14:lim="400000"/>
          </w14:textOutline>
        </w:rPr>
        <w:t>Hazel Kirk, Russ Hamer, Nigel Redel, Jim Patman</w:t>
      </w:r>
    </w:p>
    <w:p>
      <w:pPr>
        <w:pStyle w:val="Body A"/>
        <w:rPr>
          <w:rFonts w:ascii="Helvetica" w:cs="Helvetica" w:hAnsi="Helvetica" w:eastAsia="Helvetica"/>
          <w:sz w:val="24"/>
          <w:szCs w:val="24"/>
        </w:rPr>
      </w:pPr>
    </w:p>
    <w:p>
      <w:pPr>
        <w:pStyle w:val="Body A"/>
        <w:rPr>
          <w:rFonts w:ascii="Helvetica" w:cs="Helvetica" w:hAnsi="Helvetica" w:eastAsia="Helvetica"/>
          <w:sz w:val="24"/>
          <w:szCs w:val="24"/>
        </w:rPr>
      </w:pPr>
      <w:r>
        <w:rPr>
          <w:rFonts w:ascii="Helvetica" w:hAnsi="Helvetica"/>
          <w:b w:val="1"/>
          <w:bCs w:val="1"/>
          <w:sz w:val="24"/>
          <w:szCs w:val="24"/>
          <w:rtl w:val="0"/>
          <w:lang w:val="en-US"/>
        </w:rPr>
        <w:t>Apologies;</w:t>
      </w:r>
      <w:r>
        <w:rPr>
          <w:rFonts w:ascii="Helvetica" w:hAnsi="Helvetica"/>
          <w:sz w:val="24"/>
          <w:szCs w:val="24"/>
          <w:rtl w:val="0"/>
          <w:lang w:val="en-US"/>
        </w:rPr>
        <w:t xml:space="preserve"> </w:t>
      </w:r>
      <w:r>
        <w:rPr>
          <w:rFonts w:ascii="Helvetica" w:hAnsi="Helvetica"/>
          <w:sz w:val="24"/>
          <w:szCs w:val="24"/>
          <w:rtl w:val="0"/>
          <w:lang w:val="en-US"/>
          <w14:textOutline w14:w="12700" w14:cap="flat">
            <w14:noFill/>
            <w14:miter w14:lim="400000"/>
          </w14:textOutline>
        </w:rPr>
        <w:t>George Law, Clare Wright.</w:t>
      </w:r>
    </w:p>
    <w:p>
      <w:pPr>
        <w:pStyle w:val="Body A"/>
        <w:rPr>
          <w:rFonts w:ascii="Helvetica" w:cs="Helvetica" w:hAnsi="Helvetica" w:eastAsia="Helvetica"/>
          <w:sz w:val="24"/>
          <w:szCs w:val="24"/>
        </w:rPr>
      </w:pPr>
    </w:p>
    <w:p>
      <w:pPr>
        <w:pStyle w:val="Body B"/>
        <w:numPr>
          <w:ilvl w:val="0"/>
          <w:numId w:val="2"/>
        </w:numPr>
        <w:rPr>
          <w:rFonts w:ascii="Helvetica" w:hAnsi="Helvetica"/>
          <w:lang w:val="en-US"/>
        </w:rPr>
      </w:pPr>
      <w:r>
        <w:rPr>
          <w:rFonts w:ascii="Helvetica" w:hAnsi="Helvetica"/>
          <w:b w:val="1"/>
          <w:bCs w:val="1"/>
          <w:rtl w:val="0"/>
          <w:lang w:val="en-US"/>
        </w:rPr>
        <w:t>Chair</w:t>
      </w:r>
      <w:r>
        <w:rPr>
          <w:rFonts w:ascii="Helvetica" w:hAnsi="Helvetica" w:hint="default"/>
          <w:rtl w:val="0"/>
          <w:lang w:val="en-US"/>
        </w:rPr>
        <w:t>’</w:t>
      </w:r>
      <w:r>
        <w:rPr>
          <w:rFonts w:ascii="Helvetica" w:hAnsi="Helvetica"/>
          <w:b w:val="1"/>
          <w:bCs w:val="1"/>
          <w:rtl w:val="0"/>
          <w:lang w:val="en-US"/>
        </w:rPr>
        <w:t>s report</w:t>
      </w:r>
      <w:r>
        <w:rPr>
          <w:rFonts w:ascii="Helvetica" w:hAnsi="Helvetica"/>
          <w:rtl w:val="0"/>
          <w:lang w:val="en-US"/>
        </w:rPr>
        <w:t xml:space="preserve">  </w:t>
      </w:r>
      <w:r>
        <w:rPr>
          <w:rFonts w:ascii="Helvetica" w:hAnsi="Helvetica"/>
          <w:i w:val="1"/>
          <w:iCs w:val="1"/>
          <w:rtl w:val="0"/>
          <w:lang w:val="en-US"/>
        </w:rPr>
        <w:t>In his absence GL had prepared the following, read by JP</w:t>
      </w:r>
    </w:p>
    <w:p>
      <w:pPr>
        <w:pStyle w:val="Body B"/>
        <w:rPr>
          <w:rFonts w:ascii="Helvetica" w:cs="Helvetica" w:hAnsi="Helvetica" w:eastAsia="Helvetica"/>
          <w:i w:val="1"/>
          <w:iCs w:val="1"/>
        </w:rPr>
      </w:pPr>
      <w:r>
        <w:rPr>
          <w:rFonts w:ascii="Helvetica" w:cs="Helvetica" w:hAnsi="Helvetica" w:eastAsia="Helvetica"/>
          <w:i w:val="1"/>
          <w:iCs w:val="1"/>
        </w:rPr>
        <w:tab/>
      </w:r>
    </w:p>
    <w:p>
      <w:pPr>
        <w:pStyle w:val="Body B"/>
        <w:rPr>
          <w:rFonts w:ascii="Helvetica" w:cs="Helvetica" w:hAnsi="Helvetica" w:eastAsia="Helvetica"/>
        </w:rPr>
      </w:pPr>
      <w:r>
        <w:rPr>
          <w:rFonts w:ascii="Helvetica" w:hAnsi="Helvetica" w:hint="default"/>
          <w:i w:val="1"/>
          <w:iCs w:val="1"/>
          <w:rtl w:val="0"/>
          <w:lang w:val="en-US"/>
        </w:rPr>
        <w:t>“</w:t>
      </w:r>
      <w:r>
        <w:rPr>
          <w:rFonts w:ascii="Helvetica" w:hAnsi="Helvetica"/>
          <w:rtl w:val="0"/>
          <w:lang w:val="en-US"/>
        </w:rPr>
        <w:t xml:space="preserve">Just reflecting over the past year, it strikes me that we have made considerable progress. We have gone from a situation where we were running a long way behind on our invoices and were some way down on our rental income, to catching up and being back where we should be. We now have our booking system running smoothly and invoices going out regularly at the end of each month. We also implemented a rent increase halfway through last year to cover the increased costs that we were seeing. This has resulted in us seeing an increase of our income over expenditure in 2025 at a level that meant that we have recovered the outstanding rents from 2024. And, after accounting for the recovery of monies relating to the previous year, we have basically broken even in 2025. </w:t>
      </w:r>
    </w:p>
    <w:p>
      <w:pPr>
        <w:pStyle w:val="Body"/>
        <w:jc w:val="both"/>
        <w:rPr>
          <w:rFonts w:ascii="Helvetica" w:cs="Helvetica" w:hAnsi="Helvetica" w:eastAsia="Helvetica"/>
          <w:kern w:val="2"/>
        </w:rPr>
      </w:pPr>
    </w:p>
    <w:p>
      <w:pPr>
        <w:pStyle w:val="Body"/>
        <w:jc w:val="both"/>
        <w:rPr>
          <w:rFonts w:ascii="Helvetica" w:cs="Helvetica" w:hAnsi="Helvetica" w:eastAsia="Helvetica"/>
          <w:kern w:val="2"/>
        </w:rPr>
      </w:pPr>
      <w:r>
        <w:rPr>
          <w:rFonts w:ascii="Helvetica" w:hAnsi="Helvetica"/>
          <w:kern w:val="2"/>
          <w:rtl w:val="0"/>
          <w:lang w:val="en-US"/>
        </w:rPr>
        <w:t>We have seen a slight reduction in hire of the hall through 2025, possibly partly due to the increase in our rental charges, but at the same time we have had a number of highly successful events that we have put on in the hall over the past year including; one for VE80, the aCoustic Soda evening, a fete and BBQ, a Christmas party and a Burns night as well as talks on; Murder and Mayhem, Taxidermy, Hedgehogs and nuclear missiles. As part of giving people attending these events more options we have also run a licenced bar and now have a credit card reader (just to show we</w:t>
      </w:r>
      <w:r>
        <w:rPr>
          <w:rFonts w:ascii="Helvetica" w:hAnsi="Helvetica" w:hint="default"/>
          <w:kern w:val="2"/>
          <w:rtl w:val="1"/>
        </w:rPr>
        <w:t>’</w:t>
      </w:r>
      <w:r>
        <w:rPr>
          <w:rFonts w:ascii="Helvetica" w:hAnsi="Helvetica"/>
          <w:kern w:val="2"/>
          <w:rtl w:val="0"/>
          <w:lang w:val="en-US"/>
        </w:rPr>
        <w:t>re keeping up with the times).</w:t>
      </w:r>
    </w:p>
    <w:p>
      <w:pPr>
        <w:pStyle w:val="Body"/>
        <w:jc w:val="both"/>
        <w:rPr>
          <w:rFonts w:ascii="Helvetica" w:cs="Helvetica" w:hAnsi="Helvetica" w:eastAsia="Helvetica"/>
          <w:kern w:val="2"/>
        </w:rPr>
      </w:pPr>
    </w:p>
    <w:p>
      <w:pPr>
        <w:pStyle w:val="Body"/>
        <w:jc w:val="both"/>
        <w:rPr>
          <w:rFonts w:ascii="Helvetica" w:cs="Helvetica" w:hAnsi="Helvetica" w:eastAsia="Helvetica"/>
          <w:kern w:val="2"/>
        </w:rPr>
      </w:pPr>
      <w:r>
        <w:rPr>
          <w:rFonts w:ascii="Helvetica" w:hAnsi="Helvetica"/>
          <w:kern w:val="2"/>
          <w:rtl w:val="0"/>
          <w:lang w:val="en-US"/>
        </w:rPr>
        <w:t>We have also kept up the maintenance on the hall, including recovering the roof over the large cupboard where there was a leak.</w:t>
      </w:r>
    </w:p>
    <w:p>
      <w:pPr>
        <w:pStyle w:val="Body"/>
        <w:jc w:val="both"/>
        <w:rPr>
          <w:rFonts w:ascii="Helvetica" w:cs="Helvetica" w:hAnsi="Helvetica" w:eastAsia="Helvetica"/>
          <w:kern w:val="2"/>
        </w:rPr>
      </w:pPr>
    </w:p>
    <w:p>
      <w:pPr>
        <w:pStyle w:val="Body"/>
        <w:jc w:val="both"/>
        <w:rPr>
          <w:rFonts w:ascii="Helvetica" w:cs="Helvetica" w:hAnsi="Helvetica" w:eastAsia="Helvetica"/>
          <w:kern w:val="2"/>
        </w:rPr>
      </w:pPr>
      <w:r>
        <w:rPr>
          <w:rFonts w:ascii="Helvetica" w:hAnsi="Helvetica"/>
          <w:kern w:val="2"/>
          <w:rtl w:val="0"/>
          <w:lang w:val="en-US"/>
        </w:rPr>
        <w:t>All in all, I think we now have a very good resource for the village and I think our target for 2026 should be to continue trying to set up events that are of interest to the local community as well as trying to get more people to make use of the hall for parties and other events by advertising to let them know what a good and cost effective resource there is available to them.</w:t>
      </w:r>
      <w:r>
        <w:rPr>
          <w:rFonts w:ascii="Helvetica" w:hAnsi="Helvetica" w:hint="default"/>
          <w:kern w:val="2"/>
          <w:rtl w:val="0"/>
          <w:lang w:val="en-US"/>
        </w:rPr>
        <w:t>”</w:t>
      </w:r>
    </w:p>
    <w:p>
      <w:pPr>
        <w:pStyle w:val="Body"/>
        <w:jc w:val="both"/>
        <w:rPr>
          <w:rFonts w:ascii="Helvetica" w:cs="Helvetica" w:hAnsi="Helvetica" w:eastAsia="Helvetica"/>
          <w:kern w:val="2"/>
        </w:rPr>
      </w:pPr>
    </w:p>
    <w:p>
      <w:pPr>
        <w:pStyle w:val="Body B"/>
        <w:rPr>
          <w:rFonts w:ascii="Helvetica" w:cs="Helvetica" w:hAnsi="Helvetica" w:eastAsia="Helvetica"/>
        </w:rPr>
      </w:pPr>
    </w:p>
    <w:p>
      <w:pPr>
        <w:pStyle w:val="Body B"/>
        <w:rPr>
          <w:rFonts w:ascii="Helvetica" w:cs="Helvetica" w:hAnsi="Helvetica" w:eastAsia="Helvetica"/>
        </w:rPr>
      </w:pPr>
      <w:r>
        <w:rPr>
          <w:rFonts w:ascii="Helvetica" w:hAnsi="Helvetica"/>
          <w:b w:val="1"/>
          <w:bCs w:val="1"/>
          <w:rtl w:val="0"/>
          <w:lang w:val="en-US"/>
        </w:rPr>
        <w:t>2.</w:t>
      </w:r>
      <w:r>
        <w:rPr>
          <w:rFonts w:ascii="Helvetica" w:cs="Helvetica" w:hAnsi="Helvetica" w:eastAsia="Helvetica"/>
        </w:rPr>
        <w:tab/>
      </w:r>
      <w:r>
        <w:rPr>
          <w:rFonts w:ascii="Helvetica" w:hAnsi="Helvetica"/>
          <w:b w:val="1"/>
          <w:bCs w:val="1"/>
          <w:rtl w:val="0"/>
          <w:lang w:val="en-US"/>
        </w:rPr>
        <w:t>Treasurer</w:t>
      </w:r>
      <w:r>
        <w:rPr>
          <w:rFonts w:ascii="Helvetica" w:hAnsi="Helvetica" w:hint="default"/>
          <w:b w:val="1"/>
          <w:bCs w:val="1"/>
          <w:rtl w:val="0"/>
          <w:lang w:val="en-US"/>
        </w:rPr>
        <w:t>’</w:t>
      </w:r>
      <w:r>
        <w:rPr>
          <w:rFonts w:ascii="Helvetica" w:hAnsi="Helvetica"/>
          <w:b w:val="1"/>
          <w:bCs w:val="1"/>
          <w:rtl w:val="0"/>
          <w:lang w:val="en-US"/>
        </w:rPr>
        <w:t>s report</w:t>
      </w:r>
    </w:p>
    <w:p>
      <w:pPr>
        <w:pStyle w:val="Body B"/>
        <w:tabs>
          <w:tab w:val="left" w:pos="851"/>
          <w:tab w:val="left" w:pos="7938"/>
        </w:tabs>
        <w:rPr>
          <w:rFonts w:ascii="Helvetica" w:cs="Helvetica" w:hAnsi="Helvetica" w:eastAsia="Helvetica"/>
        </w:rPr>
      </w:pPr>
      <w:r>
        <w:rPr>
          <w:rFonts w:ascii="Helvetica" w:hAnsi="Helvetica"/>
          <w:rtl w:val="0"/>
          <w:lang w:val="en-US"/>
        </w:rPr>
        <w:t>NR presented the end</w:t>
      </w:r>
      <w:r>
        <w:rPr>
          <w:rFonts w:ascii="Helvetica" w:hAnsi="Helvetica"/>
          <w:rtl w:val="0"/>
          <w:lang w:val="en-US"/>
        </w:rPr>
        <w:t>-of-</w:t>
      </w:r>
      <w:r>
        <w:rPr>
          <w:rFonts w:ascii="Helvetica" w:hAnsi="Helvetica"/>
          <w:rtl w:val="0"/>
          <w:lang w:val="en-US"/>
        </w:rPr>
        <w:t xml:space="preserve">year accounts. He reported that David Kiddle had indicated that he may soon cease signing off </w:t>
      </w:r>
      <w:r>
        <w:rPr>
          <w:rFonts w:ascii="Helvetica" w:hAnsi="Helvetica"/>
          <w:rtl w:val="0"/>
          <w:lang w:val="en-US"/>
        </w:rPr>
        <w:t xml:space="preserve">VH </w:t>
      </w:r>
      <w:r>
        <w:rPr>
          <w:rFonts w:ascii="Helvetica" w:hAnsi="Helvetica"/>
          <w:rtl w:val="0"/>
          <w:lang w:val="en-US"/>
        </w:rPr>
        <w:t>accounts</w:t>
      </w:r>
      <w:r>
        <w:rPr>
          <w:rFonts w:ascii="Helvetica" w:hAnsi="Helvetica"/>
          <w:rtl w:val="0"/>
          <w:lang w:val="en-US"/>
        </w:rPr>
        <w:t xml:space="preserve">. The committee expressed their thanks to </w:t>
      </w:r>
      <w:r>
        <w:rPr>
          <w:rFonts w:ascii="Helvetica" w:hAnsi="Helvetica"/>
          <w:b w:val="1"/>
          <w:bCs w:val="1"/>
          <w:rtl w:val="0"/>
          <w:lang w:val="en-US"/>
        </w:rPr>
        <w:t>RH</w:t>
      </w:r>
      <w:r>
        <w:rPr>
          <w:rFonts w:ascii="Helvetica" w:hAnsi="Helvetica"/>
          <w:rtl w:val="0"/>
          <w:lang w:val="en-US"/>
        </w:rPr>
        <w:t xml:space="preserve"> for providing the card </w:t>
      </w:r>
      <w:r>
        <w:rPr>
          <w:rFonts w:ascii="Helvetica" w:hAnsi="Helvetica"/>
          <w:b w:val="1"/>
          <w:bCs w:val="1"/>
          <w:rtl w:val="0"/>
          <w:lang w:val="en-US"/>
        </w:rPr>
        <w:t>JP</w:t>
      </w:r>
      <w:r>
        <w:rPr>
          <w:rFonts w:ascii="Helvetica" w:hAnsi="Helvetica"/>
          <w:rtl w:val="0"/>
          <w:lang w:val="en-US"/>
        </w:rPr>
        <w:t xml:space="preserve"> to obtain the present. </w:t>
      </w:r>
    </w:p>
    <w:p>
      <w:pPr>
        <w:pStyle w:val="Body B"/>
        <w:tabs>
          <w:tab w:val="left" w:pos="851"/>
          <w:tab w:val="left" w:pos="7938"/>
        </w:tabs>
        <w:rPr>
          <w:rFonts w:ascii="Helvetica" w:cs="Helvetica" w:hAnsi="Helvetica" w:eastAsia="Helvetica"/>
        </w:rPr>
      </w:pPr>
      <w:r>
        <w:rPr>
          <w:rFonts w:ascii="Helvetica" w:hAnsi="Helvetica"/>
          <w:rtl w:val="0"/>
          <w:lang w:val="en-US"/>
        </w:rPr>
        <w:t xml:space="preserve">There had been an increase in income compared with 2025, but a portion of that had been due to late-payment catch-up. There had been an increase in in rentals but expenses had remained much the same. The year had shown a </w:t>
      </w:r>
      <w:r>
        <w:rPr>
          <w:rFonts w:ascii="Helvetica" w:hAnsi="Helvetica" w:hint="default"/>
          <w:rtl w:val="0"/>
          <w:lang w:val="en-US"/>
        </w:rPr>
        <w:t>£</w:t>
      </w:r>
      <w:r>
        <w:rPr>
          <w:rFonts w:ascii="Helvetica" w:hAnsi="Helvetica"/>
          <w:rtl w:val="0"/>
          <w:lang w:val="en-US"/>
        </w:rPr>
        <w:t xml:space="preserve">963 excess compared with a </w:t>
      </w:r>
      <w:r>
        <w:rPr>
          <w:rFonts w:ascii="Helvetica" w:hAnsi="Helvetica" w:hint="default"/>
          <w:rtl w:val="0"/>
          <w:lang w:val="en-US"/>
        </w:rPr>
        <w:t>£</w:t>
      </w:r>
      <w:r>
        <w:rPr>
          <w:rFonts w:ascii="Helvetica" w:hAnsi="Helvetica"/>
          <w:rtl w:val="0"/>
          <w:lang w:val="en-US"/>
        </w:rPr>
        <w:t xml:space="preserve">816 deficit for the previous year. The situation could be described as </w:t>
      </w:r>
      <w:r>
        <w:rPr>
          <w:rFonts w:ascii="Helvetica" w:hAnsi="Helvetica" w:hint="default"/>
          <w:rtl w:val="0"/>
          <w:lang w:val="en-US"/>
        </w:rPr>
        <w:t>“</w:t>
      </w:r>
      <w:r>
        <w:rPr>
          <w:rFonts w:ascii="Helvetica" w:hAnsi="Helvetica"/>
          <w:rtl w:val="0"/>
          <w:lang w:val="en-US"/>
        </w:rPr>
        <w:t>stabilised</w:t>
      </w:r>
      <w:r>
        <w:rPr>
          <w:rFonts w:ascii="Helvetica" w:hAnsi="Helvetica" w:hint="default"/>
          <w:rtl w:val="0"/>
          <w:lang w:val="en-US"/>
        </w:rPr>
        <w:t>”</w:t>
      </w:r>
      <w:r>
        <w:rPr>
          <w:rFonts w:ascii="Helvetica" w:hAnsi="Helvetica"/>
          <w:rtl w:val="0"/>
          <w:lang w:val="en-US"/>
        </w:rPr>
        <w:t xml:space="preserve">. </w:t>
      </w:r>
    </w:p>
    <w:p>
      <w:pPr>
        <w:pStyle w:val="Body B"/>
        <w:tabs>
          <w:tab w:val="left" w:pos="851"/>
          <w:tab w:val="left" w:pos="7938"/>
        </w:tabs>
        <w:rPr>
          <w:rFonts w:ascii="Helvetica" w:cs="Helvetica" w:hAnsi="Helvetica" w:eastAsia="Helvetica"/>
        </w:rPr>
      </w:pPr>
      <w:r>
        <w:rPr>
          <w:rFonts w:ascii="Helvetica" w:hAnsi="Helvetica"/>
          <w:rtl w:val="0"/>
          <w:lang w:val="en-US"/>
        </w:rPr>
        <w:t xml:space="preserve">Accounts for the first months of the year, to April, showed </w:t>
      </w:r>
      <w:r>
        <w:rPr>
          <w:rFonts w:ascii="Helvetica" w:hAnsi="Helvetica" w:hint="default"/>
          <w:rtl w:val="0"/>
          <w:lang w:val="en-US"/>
        </w:rPr>
        <w:t>£</w:t>
      </w:r>
      <w:r>
        <w:rPr>
          <w:rFonts w:ascii="Helvetica" w:hAnsi="Helvetica"/>
          <w:rtl w:val="0"/>
          <w:lang w:val="en-US"/>
        </w:rPr>
        <w:t xml:space="preserve">3,564 receipts and </w:t>
      </w:r>
      <w:r>
        <w:rPr>
          <w:rFonts w:ascii="Helvetica" w:hAnsi="Helvetica" w:hint="default"/>
          <w:rtl w:val="0"/>
          <w:lang w:val="en-US"/>
        </w:rPr>
        <w:t>£</w:t>
      </w:r>
      <w:r>
        <w:rPr>
          <w:rFonts w:ascii="Helvetica" w:hAnsi="Helvetica"/>
          <w:rtl w:val="0"/>
          <w:lang w:val="en-US"/>
        </w:rPr>
        <w:t>3,821 expenses, a -</w:t>
      </w:r>
      <w:r>
        <w:rPr>
          <w:rFonts w:ascii="Helvetica" w:hAnsi="Helvetica" w:hint="default"/>
          <w:rtl w:val="0"/>
          <w:lang w:val="en-US"/>
        </w:rPr>
        <w:t>£</w:t>
      </w:r>
      <w:r>
        <w:rPr>
          <w:rFonts w:ascii="Helvetica" w:hAnsi="Helvetica"/>
          <w:rtl w:val="0"/>
          <w:lang w:val="en-US"/>
        </w:rPr>
        <w:t xml:space="preserve">256 deficit. There had been, however, an exceptional expense of nearly </w:t>
      </w:r>
      <w:r>
        <w:rPr>
          <w:rFonts w:ascii="Helvetica" w:hAnsi="Helvetica" w:hint="default"/>
          <w:rtl w:val="0"/>
          <w:lang w:val="en-US"/>
        </w:rPr>
        <w:t>£</w:t>
      </w:r>
      <w:r>
        <w:rPr>
          <w:rFonts w:ascii="Helvetica" w:hAnsi="Helvetica"/>
          <w:rtl w:val="0"/>
          <w:lang w:val="en-US"/>
        </w:rPr>
        <w:t xml:space="preserve">700 for roof repairs. Total reserves stood at </w:t>
      </w:r>
      <w:r>
        <w:rPr>
          <w:rFonts w:ascii="Helvetica" w:hAnsi="Helvetica" w:hint="default"/>
          <w:rtl w:val="0"/>
          <w:lang w:val="en-US"/>
        </w:rPr>
        <w:t>£</w:t>
      </w:r>
      <w:r>
        <w:rPr>
          <w:rFonts w:ascii="Helvetica" w:hAnsi="Helvetica"/>
          <w:rtl w:val="0"/>
          <w:lang w:val="en-US"/>
        </w:rPr>
        <w:t xml:space="preserve">30,163, which could be described as </w:t>
      </w:r>
      <w:r>
        <w:rPr>
          <w:rFonts w:ascii="Helvetica" w:hAnsi="Helvetica" w:hint="default"/>
          <w:rtl w:val="0"/>
          <w:lang w:val="en-US"/>
        </w:rPr>
        <w:t>“</w:t>
      </w:r>
      <w:r>
        <w:rPr>
          <w:rFonts w:ascii="Helvetica" w:hAnsi="Helvetica"/>
          <w:rtl w:val="0"/>
          <w:lang w:val="en-US"/>
        </w:rPr>
        <w:t>relatively comfortable</w:t>
      </w:r>
      <w:r>
        <w:rPr>
          <w:rFonts w:ascii="Helvetica" w:hAnsi="Helvetica" w:hint="default"/>
          <w:rtl w:val="0"/>
          <w:lang w:val="en-US"/>
        </w:rPr>
        <w:t>”</w:t>
      </w:r>
      <w:r>
        <w:rPr>
          <w:rFonts w:ascii="Helvetica" w:hAnsi="Helvetica"/>
          <w:rtl w:val="0"/>
          <w:lang w:val="en-US"/>
        </w:rPr>
        <w:t>. Efforts to promote the hall, however, should be strenuously continued.</w:t>
      </w:r>
    </w:p>
    <w:p>
      <w:pPr>
        <w:pStyle w:val="Body B"/>
        <w:tabs>
          <w:tab w:val="left" w:pos="851"/>
          <w:tab w:val="left" w:pos="7938"/>
        </w:tabs>
        <w:rPr>
          <w:rFonts w:ascii="Helvetica" w:cs="Helvetica" w:hAnsi="Helvetica" w:eastAsia="Helvetica"/>
        </w:rPr>
      </w:pPr>
    </w:p>
    <w:p>
      <w:pPr>
        <w:pStyle w:val="Body A"/>
        <w:rPr>
          <w:rFonts w:ascii="Helvetica" w:cs="Helvetica" w:hAnsi="Helvetica" w:eastAsia="Helvetica"/>
          <w:sz w:val="24"/>
          <w:szCs w:val="24"/>
          <w14:textOutline w14:w="12700" w14:cap="flat">
            <w14:noFill/>
            <w14:miter w14:lim="400000"/>
          </w14:textOutline>
        </w:rPr>
      </w:pPr>
      <w:r>
        <w:rPr>
          <w:rFonts w:ascii="Helvetica" w:hAnsi="Helvetica"/>
          <w:sz w:val="24"/>
          <w:szCs w:val="24"/>
          <w:rtl w:val="0"/>
          <w:lang w:val="en-US"/>
        </w:rPr>
        <w:t>All members stood down.</w:t>
      </w:r>
    </w:p>
    <w:p>
      <w:pPr>
        <w:pStyle w:val="Body A"/>
        <w:rPr>
          <w:rFonts w:ascii="Helvetica" w:cs="Helvetica" w:hAnsi="Helvetica" w:eastAsia="Helvetica"/>
          <w:sz w:val="24"/>
          <w:szCs w:val="24"/>
        </w:rPr>
      </w:pPr>
    </w:p>
    <w:p>
      <w:pPr>
        <w:pStyle w:val="Body A"/>
        <w:rPr>
          <w:rFonts w:ascii="Helvetica" w:cs="Helvetica" w:hAnsi="Helvetica" w:eastAsia="Helvetica"/>
          <w:b w:val="1"/>
          <w:bCs w:val="1"/>
          <w:sz w:val="24"/>
          <w:szCs w:val="24"/>
        </w:rPr>
      </w:pPr>
      <w:r>
        <w:rPr>
          <w:rFonts w:ascii="Helvetica" w:hAnsi="Helvetica"/>
          <w:b w:val="1"/>
          <w:bCs w:val="1"/>
          <w:sz w:val="24"/>
          <w:szCs w:val="24"/>
          <w:rtl w:val="0"/>
          <w:lang w:val="en-US"/>
        </w:rPr>
        <w:t>3.</w:t>
        <w:tab/>
        <w:t>Election of Officers for the Management Committee</w:t>
      </w:r>
    </w:p>
    <w:p>
      <w:pPr>
        <w:pStyle w:val="Body A"/>
        <w:rPr>
          <w:rFonts w:ascii="Helvetica" w:cs="Helvetica" w:hAnsi="Helvetica" w:eastAsia="Helvetica"/>
          <w:b w:val="1"/>
          <w:bCs w:val="1"/>
          <w:sz w:val="24"/>
          <w:szCs w:val="24"/>
        </w:rPr>
      </w:pPr>
    </w:p>
    <w:p>
      <w:pPr>
        <w:pStyle w:val="Body A"/>
        <w:rPr>
          <w:rFonts w:ascii="Helvetica" w:cs="Helvetica" w:hAnsi="Helvetica" w:eastAsia="Helvetica"/>
          <w:sz w:val="24"/>
          <w:szCs w:val="24"/>
          <w14:textOutline w14:w="12700" w14:cap="flat">
            <w14:noFill/>
            <w14:miter w14:lim="400000"/>
          </w14:textOutline>
        </w:rPr>
      </w:pPr>
      <w:r>
        <w:rPr>
          <w:rFonts w:ascii="Helvetica" w:hAnsi="Helvetica"/>
          <w:sz w:val="24"/>
          <w:szCs w:val="24"/>
          <w:rtl w:val="0"/>
          <w:lang w:val="en-US"/>
        </w:rPr>
        <w:t xml:space="preserve">George Law, </w:t>
      </w:r>
      <w:r>
        <w:rPr>
          <w:rFonts w:ascii="Helvetica" w:hAnsi="Helvetica"/>
          <w:sz w:val="24"/>
          <w:szCs w:val="24"/>
          <w:rtl w:val="0"/>
          <w:lang w:val="en-US"/>
          <w14:textOutline w14:w="12700" w14:cap="flat">
            <w14:noFill/>
            <w14:miter w14:lim="400000"/>
          </w14:textOutline>
        </w:rPr>
        <w:t xml:space="preserve">Clare Wright by mail </w:t>
      </w:r>
      <w:r>
        <w:rPr>
          <w:rFonts w:ascii="Helvetica" w:hAnsi="Helvetica"/>
          <w:sz w:val="24"/>
          <w:szCs w:val="24"/>
          <w:rtl w:val="0"/>
          <w:lang w:val="en-US"/>
          <w14:textOutline w14:w="12700" w14:cap="flat">
            <w14:noFill/>
            <w14:miter w14:lim="400000"/>
          </w14:textOutline>
        </w:rPr>
        <w:t xml:space="preserve">along with </w:t>
      </w:r>
      <w:r>
        <w:rPr>
          <w:rFonts w:ascii="Helvetica" w:hAnsi="Helvetica"/>
          <w:sz w:val="24"/>
          <w:szCs w:val="24"/>
          <w:rtl w:val="0"/>
          <w:lang w:val="en-US"/>
          <w14:textOutline w14:w="12700" w14:cap="flat">
            <w14:noFill/>
            <w14:miter w14:lim="400000"/>
          </w14:textOutline>
        </w:rPr>
        <w:t>Hazel Kirk, Russ Hamer, Nigel Redel, Jim Patman at the meeting agreed to stand as committee members.</w:t>
      </w:r>
    </w:p>
    <w:p>
      <w:pPr>
        <w:pStyle w:val="Body A"/>
        <w:rPr>
          <w:rFonts w:ascii="Helvetica" w:cs="Helvetica" w:hAnsi="Helvetica" w:eastAsia="Helvetica"/>
          <w:sz w:val="24"/>
          <w:szCs w:val="24"/>
        </w:rPr>
      </w:pPr>
    </w:p>
    <w:p>
      <w:pPr>
        <w:pStyle w:val="Body A"/>
        <w:rPr>
          <w:rFonts w:ascii="Helvetica" w:cs="Helvetica" w:hAnsi="Helvetica" w:eastAsia="Helvetica"/>
          <w:sz w:val="24"/>
          <w:szCs w:val="24"/>
        </w:rPr>
      </w:pPr>
      <w:r>
        <w:rPr>
          <w:rFonts w:ascii="Helvetica" w:hAnsi="Helvetica"/>
          <w:sz w:val="24"/>
          <w:szCs w:val="24"/>
          <w:rtl w:val="0"/>
          <w:lang w:val="en-US"/>
        </w:rPr>
        <w:t xml:space="preserve">GL had previously agreed to remain chair. </w:t>
      </w:r>
      <w:r>
        <w:rPr>
          <w:rFonts w:ascii="Helvetica" w:hAnsi="Helvetica"/>
          <w:sz w:val="24"/>
          <w:szCs w:val="24"/>
          <w:rtl w:val="0"/>
          <w:lang w:val="en-US"/>
        </w:rPr>
        <w:t xml:space="preserve">  </w:t>
        <w:tab/>
      </w:r>
      <w:r>
        <w:rPr>
          <w:rFonts w:ascii="Helvetica" w:hAnsi="Helvetica"/>
          <w:sz w:val="24"/>
          <w:szCs w:val="24"/>
          <w:rtl w:val="0"/>
          <w:lang w:val="en-US"/>
        </w:rPr>
        <w:t xml:space="preserve">Pr. JP  Sec </w:t>
      </w:r>
      <w:r>
        <w:rPr>
          <w:rFonts w:ascii="Helvetica" w:hAnsi="Helvetica"/>
          <w:sz w:val="24"/>
          <w:szCs w:val="24"/>
          <w:rtl w:val="0"/>
          <w:lang w:val="en-US"/>
        </w:rPr>
        <w:t>NR</w:t>
      </w:r>
    </w:p>
    <w:p>
      <w:pPr>
        <w:pStyle w:val="Body A"/>
        <w:rPr>
          <w:rFonts w:ascii="Helvetica" w:cs="Helvetica" w:hAnsi="Helvetica" w:eastAsia="Helvetica"/>
          <w:sz w:val="24"/>
          <w:szCs w:val="24"/>
        </w:rPr>
      </w:pPr>
      <w:r>
        <w:rPr>
          <w:rFonts w:ascii="Helvetica" w:hAnsi="Helvetica"/>
          <w:sz w:val="24"/>
          <w:szCs w:val="24"/>
          <w:rtl w:val="0"/>
          <w:lang w:val="en-US"/>
        </w:rPr>
        <w:t xml:space="preserve">JP agreed to stand as Vice Chair. </w:t>
      </w:r>
      <w:r>
        <w:rPr>
          <w:rFonts w:ascii="Helvetica" w:hAnsi="Helvetica"/>
          <w:sz w:val="24"/>
          <w:szCs w:val="24"/>
          <w:rtl w:val="0"/>
          <w:lang w:val="en-US"/>
        </w:rPr>
        <w:t xml:space="preserve">                 </w:t>
        <w:tab/>
      </w:r>
      <w:r>
        <w:rPr>
          <w:rFonts w:ascii="Helvetica" w:hAnsi="Helvetica"/>
          <w:sz w:val="24"/>
          <w:szCs w:val="24"/>
          <w:rtl w:val="0"/>
          <w:lang w:val="en-US"/>
        </w:rPr>
        <w:t xml:space="preserve">Pr. </w:t>
      </w:r>
      <w:r>
        <w:rPr>
          <w:rFonts w:ascii="Helvetica" w:hAnsi="Helvetica"/>
          <w:sz w:val="24"/>
          <w:szCs w:val="24"/>
          <w:rtl w:val="0"/>
          <w:lang w:val="en-US"/>
        </w:rPr>
        <w:t>RH</w:t>
      </w:r>
      <w:r>
        <w:rPr>
          <w:rFonts w:ascii="Helvetica" w:hAnsi="Helvetica"/>
          <w:sz w:val="24"/>
          <w:szCs w:val="24"/>
          <w:rtl w:val="0"/>
          <w:lang w:val="en-US"/>
        </w:rPr>
        <w:t xml:space="preserve"> Sec </w:t>
      </w:r>
      <w:r>
        <w:rPr>
          <w:rFonts w:ascii="Helvetica" w:hAnsi="Helvetica"/>
          <w:sz w:val="24"/>
          <w:szCs w:val="24"/>
          <w:rtl w:val="0"/>
          <w:lang w:val="en-US"/>
        </w:rPr>
        <w:t>NR</w:t>
      </w:r>
    </w:p>
    <w:p>
      <w:pPr>
        <w:pStyle w:val="Body A"/>
        <w:rPr>
          <w:rFonts w:ascii="Helvetica" w:cs="Helvetica" w:hAnsi="Helvetica" w:eastAsia="Helvetica"/>
          <w:sz w:val="24"/>
          <w:szCs w:val="24"/>
        </w:rPr>
      </w:pPr>
      <w:r>
        <w:rPr>
          <w:rFonts w:ascii="Helvetica" w:hAnsi="Helvetica"/>
          <w:sz w:val="24"/>
          <w:szCs w:val="24"/>
          <w:rtl w:val="0"/>
          <w:lang w:val="en-US"/>
        </w:rPr>
        <w:t xml:space="preserve">RH agreed to remain secretary </w:t>
      </w:r>
      <w:r>
        <w:rPr>
          <w:rFonts w:ascii="Helvetica" w:hAnsi="Helvetica"/>
          <w:sz w:val="24"/>
          <w:szCs w:val="24"/>
          <w:rtl w:val="0"/>
          <w:lang w:val="en-US"/>
        </w:rPr>
        <w:t xml:space="preserve">                    </w:t>
        <w:tab/>
      </w:r>
      <w:r>
        <w:rPr>
          <w:rFonts w:ascii="Helvetica" w:hAnsi="Helvetica"/>
          <w:sz w:val="24"/>
          <w:szCs w:val="24"/>
          <w:rtl w:val="0"/>
          <w:lang w:val="en-US"/>
        </w:rPr>
        <w:t xml:space="preserve">Pr JP Sec </w:t>
      </w:r>
      <w:r>
        <w:rPr>
          <w:rFonts w:ascii="Helvetica" w:hAnsi="Helvetica"/>
          <w:sz w:val="24"/>
          <w:szCs w:val="24"/>
          <w:rtl w:val="0"/>
          <w:lang w:val="en-US"/>
        </w:rPr>
        <w:t>HK</w:t>
      </w:r>
    </w:p>
    <w:p>
      <w:pPr>
        <w:pStyle w:val="Body A"/>
        <w:rPr>
          <w:rFonts w:ascii="Helvetica" w:cs="Helvetica" w:hAnsi="Helvetica" w:eastAsia="Helvetica"/>
          <w:sz w:val="24"/>
          <w:szCs w:val="24"/>
        </w:rPr>
      </w:pPr>
      <w:r>
        <w:rPr>
          <w:rFonts w:ascii="Helvetica" w:hAnsi="Helvetica"/>
          <w:sz w:val="24"/>
          <w:szCs w:val="24"/>
          <w:rtl w:val="0"/>
          <w:lang w:val="en-US"/>
        </w:rPr>
        <w:t xml:space="preserve">NR kindly agreed to remain acting treasurer </w:t>
      </w:r>
      <w:r>
        <w:rPr>
          <w:rFonts w:ascii="Helvetica" w:cs="Helvetica" w:hAnsi="Helvetica" w:eastAsia="Helvetica"/>
          <w:sz w:val="24"/>
          <w:szCs w:val="24"/>
        </w:rPr>
        <w:tab/>
      </w:r>
      <w:r>
        <w:rPr>
          <w:rFonts w:ascii="Helvetica" w:hAnsi="Helvetica"/>
          <w:sz w:val="24"/>
          <w:szCs w:val="24"/>
          <w:rtl w:val="0"/>
          <w:lang w:val="en-US"/>
        </w:rPr>
        <w:t xml:space="preserve">Pr </w:t>
      </w:r>
      <w:r>
        <w:rPr>
          <w:rFonts w:ascii="Helvetica" w:hAnsi="Helvetica"/>
          <w:sz w:val="24"/>
          <w:szCs w:val="24"/>
          <w:rtl w:val="0"/>
          <w:lang w:val="en-US"/>
        </w:rPr>
        <w:t>HK</w:t>
      </w:r>
      <w:r>
        <w:rPr>
          <w:rFonts w:ascii="Helvetica" w:hAnsi="Helvetica"/>
          <w:sz w:val="24"/>
          <w:szCs w:val="24"/>
          <w:rtl w:val="0"/>
          <w:lang w:val="en-US"/>
        </w:rPr>
        <w:t xml:space="preserve">  Sec </w:t>
      </w:r>
      <w:r>
        <w:rPr>
          <w:rFonts w:ascii="Helvetica" w:hAnsi="Helvetica"/>
          <w:sz w:val="24"/>
          <w:szCs w:val="24"/>
          <w:rtl w:val="0"/>
          <w:lang w:val="en-US"/>
        </w:rPr>
        <w:t>JP</w:t>
      </w:r>
    </w:p>
    <w:p>
      <w:pPr>
        <w:pStyle w:val="Body A"/>
        <w:rPr>
          <w:rFonts w:ascii="Helvetica" w:cs="Helvetica" w:hAnsi="Helvetica" w:eastAsia="Helvetica"/>
          <w:sz w:val="24"/>
          <w:szCs w:val="24"/>
        </w:rPr>
      </w:pPr>
      <w:r>
        <w:rPr>
          <w:rFonts w:ascii="Helvetica" w:hAnsi="Helvetica"/>
          <w:sz w:val="24"/>
          <w:szCs w:val="24"/>
          <w:rtl w:val="0"/>
          <w:lang w:val="en-US"/>
        </w:rPr>
        <w:t>HK volunteered as member</w:t>
        <w:tab/>
        <w:tab/>
        <w:tab/>
        <w:tab/>
        <w:t>Pr RH  Sec JP</w:t>
      </w:r>
    </w:p>
    <w:p>
      <w:pPr>
        <w:pStyle w:val="Body A"/>
        <w:rPr>
          <w:rFonts w:ascii="Helvetica" w:cs="Helvetica" w:hAnsi="Helvetica" w:eastAsia="Helvetica"/>
          <w:sz w:val="24"/>
          <w:szCs w:val="24"/>
        </w:rPr>
      </w:pPr>
      <w:r>
        <w:rPr>
          <w:rFonts w:ascii="Helvetica" w:hAnsi="Helvetica"/>
          <w:sz w:val="24"/>
          <w:szCs w:val="24"/>
          <w:rtl w:val="0"/>
          <w:lang w:val="en-US"/>
        </w:rPr>
        <w:t>CW volunteered as member</w:t>
        <w:tab/>
        <w:tab/>
        <w:tab/>
        <w:t>Pr HK Sec JP</w:t>
      </w:r>
    </w:p>
    <w:p>
      <w:pPr>
        <w:pStyle w:val="Body A"/>
        <w:rPr>
          <w:rFonts w:ascii="Helvetica" w:cs="Helvetica" w:hAnsi="Helvetica" w:eastAsia="Helvetica"/>
          <w:sz w:val="24"/>
          <w:szCs w:val="24"/>
        </w:rPr>
      </w:pPr>
    </w:p>
    <w:p>
      <w:pPr>
        <w:pStyle w:val="Body A"/>
        <w:rPr>
          <w:rFonts w:ascii="Helvetica" w:cs="Helvetica" w:hAnsi="Helvetica" w:eastAsia="Helvetica"/>
          <w:sz w:val="24"/>
          <w:szCs w:val="24"/>
        </w:rPr>
      </w:pPr>
      <w:r>
        <w:rPr>
          <w:rFonts w:ascii="Helvetica" w:hAnsi="Helvetica"/>
          <w:b w:val="1"/>
          <w:bCs w:val="1"/>
          <w:sz w:val="24"/>
          <w:szCs w:val="24"/>
          <w:rtl w:val="0"/>
          <w:lang w:val="en-US"/>
        </w:rPr>
        <w:t>4. AOB</w:t>
      </w:r>
    </w:p>
    <w:p>
      <w:pPr>
        <w:pStyle w:val="Body A"/>
        <w:rPr>
          <w:rFonts w:ascii="Helvetica" w:cs="Helvetica" w:hAnsi="Helvetica" w:eastAsia="Helvetica"/>
          <w:sz w:val="24"/>
          <w:szCs w:val="24"/>
        </w:rPr>
      </w:pPr>
    </w:p>
    <w:p>
      <w:pPr>
        <w:pStyle w:val="Body A"/>
      </w:pPr>
      <w:r>
        <w:rPr>
          <w:rFonts w:ascii="Helvetica" w:hAnsi="Helvetica"/>
          <w:b w:val="1"/>
          <w:bCs w:val="1"/>
          <w:sz w:val="24"/>
          <w:szCs w:val="24"/>
          <w:rtl w:val="0"/>
          <w:lang w:val="en-US"/>
        </w:rPr>
        <w:t>Date of Next Meeting</w:t>
      </w:r>
      <w:r>
        <w:rPr>
          <w:rFonts w:ascii="Helvetica" w:hAnsi="Helvetica"/>
          <w:sz w:val="24"/>
          <w:szCs w:val="24"/>
          <w:rtl w:val="0"/>
          <w:lang w:val="en-US"/>
        </w:rPr>
        <w:t xml:space="preserve"> </w:t>
      </w:r>
      <w:r>
        <w:rPr>
          <w:rFonts w:ascii="Helvetica" w:hAnsi="Helvetica"/>
          <w:sz w:val="24"/>
          <w:szCs w:val="24"/>
          <w:rtl w:val="0"/>
          <w:lang w:val="en-US"/>
        </w:rPr>
        <w:t>proposed</w:t>
      </w:r>
      <w:r>
        <w:rPr>
          <w:rFonts w:ascii="Helvetica" w:hAnsi="Helvetica"/>
          <w:sz w:val="24"/>
          <w:szCs w:val="24"/>
          <w:rtl w:val="0"/>
          <w:lang w:val="en-US"/>
        </w:rPr>
        <w:t xml:space="preserve"> as </w:t>
      </w:r>
      <w:r>
        <w:rPr>
          <w:rFonts w:ascii="Helvetica" w:hAnsi="Helvetica"/>
          <w:b w:val="1"/>
          <w:bCs w:val="1"/>
          <w:sz w:val="24"/>
          <w:szCs w:val="24"/>
          <w:rtl w:val="0"/>
          <w:lang w:val="en-US"/>
        </w:rPr>
        <w:t>Tues</w:t>
      </w:r>
      <w:r>
        <w:rPr>
          <w:rFonts w:ascii="Helvetica" w:hAnsi="Helvetica"/>
          <w:b w:val="1"/>
          <w:bCs w:val="1"/>
          <w:sz w:val="24"/>
          <w:szCs w:val="24"/>
          <w:rtl w:val="0"/>
          <w:lang w:val="en-US"/>
        </w:rPr>
        <w:t xml:space="preserve">day </w:t>
      </w:r>
      <w:r>
        <w:rPr>
          <w:rFonts w:ascii="Helvetica" w:hAnsi="Helvetica"/>
          <w:b w:val="1"/>
          <w:bCs w:val="1"/>
          <w:sz w:val="24"/>
          <w:szCs w:val="24"/>
          <w:rtl w:val="0"/>
          <w:lang w:val="en-US"/>
        </w:rPr>
        <w:t>9</w:t>
      </w:r>
      <w:r>
        <w:rPr>
          <w:rFonts w:ascii="Helvetica" w:hAnsi="Helvetica"/>
          <w:b w:val="1"/>
          <w:bCs w:val="1"/>
          <w:sz w:val="24"/>
          <w:szCs w:val="24"/>
          <w:rtl w:val="0"/>
          <w:lang w:val="en-US"/>
        </w:rPr>
        <w:t xml:space="preserve">th, </w:t>
      </w:r>
      <w:r>
        <w:rPr>
          <w:rFonts w:ascii="Helvetica" w:hAnsi="Helvetica"/>
          <w:b w:val="1"/>
          <w:bCs w:val="1"/>
          <w:sz w:val="24"/>
          <w:szCs w:val="24"/>
          <w:rtl w:val="0"/>
          <w:lang w:val="en-US"/>
        </w:rPr>
        <w:t>June</w:t>
      </w:r>
      <w:r>
        <w:rPr>
          <w:rFonts w:ascii="Helvetica" w:hAnsi="Helvetica"/>
          <w:b w:val="1"/>
          <w:bCs w:val="1"/>
          <w:sz w:val="24"/>
          <w:szCs w:val="24"/>
          <w:rtl w:val="0"/>
          <w:lang w:val="en-US"/>
        </w:rPr>
        <w:t xml:space="preserve">. </w:t>
      </w:r>
      <w:r>
        <w:rPr>
          <w:rFonts w:ascii="Helvetica" w:hAnsi="Helvetica"/>
          <w:b w:val="1"/>
          <w:bCs w:val="1"/>
          <w:sz w:val="24"/>
          <w:szCs w:val="24"/>
          <w:rtl w:val="0"/>
          <w:lang w:val="en-US"/>
        </w:rPr>
        <w:t>7.00pm</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